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0AF6A07F"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24D8D022">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D3590FE"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207217444"/>
          <w:bookmarkStart w:id="2" w:name="_Hlk202330276"/>
          <w:bookmarkStart w:id="3" w:name="_Hlk195272130"/>
          <w:r w:rsidR="000B5E25" w:rsidRPr="000B5E25">
            <w:rPr>
              <w:rFonts w:cstheme="minorHAnsi"/>
              <w:b/>
              <w:bCs/>
              <w:sz w:val="28"/>
              <w:szCs w:val="28"/>
            </w:rPr>
            <w:t>NACIONALINIO M. K. ČIURLIONIO DAILĖS MUZIEJAUS M. K. ČIURLIONIO NAMŲ MUZIEJAUS DRUSKININKUOSE TVARKYBOS DARBŲ TECHNINĖS PRIEŽIŪROS PASLAUGOS</w:t>
          </w:r>
          <w:r w:rsidR="000B5E25" w:rsidRPr="000B5E25" w:rsidDel="000B5E25">
            <w:rPr>
              <w:rFonts w:cstheme="minorHAnsi"/>
              <w:b/>
              <w:bCs/>
              <w:sz w:val="28"/>
              <w:szCs w:val="28"/>
            </w:rPr>
            <w:t xml:space="preserve"> </w:t>
          </w:r>
          <w:bookmarkEnd w:id="1"/>
          <w:bookmarkEnd w:id="2"/>
          <w:bookmarkEnd w:id="3"/>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FE0CE6C" w:rsidR="00173FBA" w:rsidRPr="001912E2" w:rsidRDefault="00581B14" w:rsidP="00581B14">
              <w:pPr>
                <w:pStyle w:val="TOCHeading"/>
                <w:tabs>
                  <w:tab w:val="left" w:pos="6555"/>
                </w:tabs>
                <w:rPr>
                  <w:rFonts w:asciiTheme="minorHAnsi" w:hAnsiTheme="minorHAnsi" w:cstheme="minorHAnsi"/>
                </w:rPr>
              </w:pPr>
              <w:r>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4676F9" w:rsidP="00055FFA">
                  <w:pPr>
                    <w:pStyle w:val="TOC1"/>
                    <w:rPr>
                      <w:noProof/>
                      <w:sz w:val="22"/>
                      <w:szCs w:val="22"/>
                      <w:lang w:val="en-US" w:eastAsia="en-US"/>
                    </w:rPr>
                  </w:pPr>
                  <w:hyperlink w:anchor="_Toc137194948" w:history="1">
                    <w:r w:rsidR="00055FFA" w:rsidRPr="00B710A7">
                      <w:rPr>
                        <w:rStyle w:val="Hyperlink"/>
                        <w:rFonts w:eastAsia="Calibri" w:cstheme="minorHAnsi"/>
                        <w:noProof/>
                      </w:rPr>
                      <w:t>2.</w:t>
                    </w:r>
                    <w:r w:rsidR="00055FFA">
                      <w:rPr>
                        <w:noProof/>
                        <w:sz w:val="22"/>
                        <w:szCs w:val="22"/>
                        <w:lang w:val="en-US" w:eastAsia="en-US"/>
                      </w:rPr>
                      <w:tab/>
                    </w:r>
                    <w:r w:rsidR="00055FFA" w:rsidRPr="00B710A7">
                      <w:rPr>
                        <w:rStyle w:val="Hyperlink"/>
                        <w:rFonts w:cstheme="minorHAnsi"/>
                        <w:noProof/>
                      </w:rPr>
                      <w:t>Pirkimo objektas</w:t>
                    </w:r>
                    <w:r w:rsidR="00055FFA">
                      <w:rPr>
                        <w:noProof/>
                        <w:webHidden/>
                      </w:rPr>
                      <w:tab/>
                    </w:r>
                    <w:r w:rsidR="00055FFA">
                      <w:rPr>
                        <w:noProof/>
                        <w:webHidden/>
                      </w:rPr>
                      <w:fldChar w:fldCharType="begin"/>
                    </w:r>
                    <w:r w:rsidR="00055FFA">
                      <w:rPr>
                        <w:noProof/>
                        <w:webHidden/>
                      </w:rPr>
                      <w:instrText xml:space="preserve"> PAGEREF _Toc137194948 \h </w:instrText>
                    </w:r>
                    <w:r w:rsidR="00055FFA">
                      <w:rPr>
                        <w:noProof/>
                        <w:webHidden/>
                      </w:rPr>
                    </w:r>
                    <w:r w:rsidR="00055FFA">
                      <w:rPr>
                        <w:noProof/>
                        <w:webHidden/>
                      </w:rPr>
                      <w:fldChar w:fldCharType="separate"/>
                    </w:r>
                    <w:r w:rsidR="00055FFA">
                      <w:rPr>
                        <w:noProof/>
                        <w:webHidden/>
                      </w:rPr>
                      <w:t>2</w:t>
                    </w:r>
                    <w:r w:rsidR="00055FFA">
                      <w:rPr>
                        <w:noProof/>
                        <w:webHidden/>
                      </w:rPr>
                      <w:fldChar w:fldCharType="end"/>
                    </w:r>
                  </w:hyperlink>
                </w:p>
                <w:p w14:paraId="6CE9B102" w14:textId="77777777" w:rsidR="00055FFA" w:rsidRDefault="004676F9" w:rsidP="00055FFA">
                  <w:pPr>
                    <w:pStyle w:val="TOC1"/>
                    <w:rPr>
                      <w:noProof/>
                      <w:sz w:val="22"/>
                      <w:szCs w:val="22"/>
                      <w:lang w:val="en-US" w:eastAsia="en-US"/>
                    </w:rPr>
                  </w:pPr>
                  <w:hyperlink w:anchor="_Toc137194949" w:history="1">
                    <w:r w:rsidR="00055FFA" w:rsidRPr="00B710A7">
                      <w:rPr>
                        <w:rStyle w:val="Hyperlink"/>
                        <w:rFonts w:eastAsia="Calibri" w:cstheme="minorHAnsi"/>
                        <w:noProof/>
                      </w:rPr>
                      <w:t>3.</w:t>
                    </w:r>
                    <w:r w:rsidR="00055FFA">
                      <w:rPr>
                        <w:noProof/>
                        <w:sz w:val="22"/>
                        <w:szCs w:val="22"/>
                        <w:lang w:val="en-US" w:eastAsia="en-US"/>
                      </w:rPr>
                      <w:tab/>
                    </w:r>
                    <w:r w:rsidR="00055FFA" w:rsidRPr="00B710A7">
                      <w:rPr>
                        <w:rStyle w:val="Hyperlink"/>
                        <w:rFonts w:cstheme="minorHAnsi"/>
                        <w:noProof/>
                      </w:rPr>
                      <w:t>Tiekėjų pašalinimo pagrindai, kvalifikacijos reikalavimai ir reikalaujami kokybės vadybos sistemos ir (arba) aplinkos apsaugos vadybos sistemos standartai</w:t>
                    </w:r>
                    <w:r w:rsidR="00055FFA">
                      <w:rPr>
                        <w:noProof/>
                        <w:webHidden/>
                      </w:rPr>
                      <w:tab/>
                    </w:r>
                    <w:r w:rsidR="00055FFA">
                      <w:rPr>
                        <w:noProof/>
                        <w:webHidden/>
                      </w:rPr>
                      <w:fldChar w:fldCharType="begin"/>
                    </w:r>
                    <w:r w:rsidR="00055FFA">
                      <w:rPr>
                        <w:noProof/>
                        <w:webHidden/>
                      </w:rPr>
                      <w:instrText xml:space="preserve"> PAGEREF _Toc137194949 \h </w:instrText>
                    </w:r>
                    <w:r w:rsidR="00055FFA">
                      <w:rPr>
                        <w:noProof/>
                        <w:webHidden/>
                      </w:rPr>
                    </w:r>
                    <w:r w:rsidR="00055FFA">
                      <w:rPr>
                        <w:noProof/>
                        <w:webHidden/>
                      </w:rPr>
                      <w:fldChar w:fldCharType="separate"/>
                    </w:r>
                    <w:r w:rsidR="00055FFA">
                      <w:rPr>
                        <w:noProof/>
                        <w:webHidden/>
                      </w:rPr>
                      <w:t>3</w:t>
                    </w:r>
                    <w:r w:rsidR="00055FFA">
                      <w:rPr>
                        <w:noProof/>
                        <w:webHidden/>
                      </w:rPr>
                      <w:fldChar w:fldCharType="end"/>
                    </w:r>
                  </w:hyperlink>
                </w:p>
                <w:p w14:paraId="5C3893C9" w14:textId="77777777" w:rsidR="00055FFA" w:rsidRDefault="004676F9" w:rsidP="00055FFA">
                  <w:pPr>
                    <w:pStyle w:val="TOC1"/>
                    <w:rPr>
                      <w:noProof/>
                      <w:sz w:val="22"/>
                      <w:szCs w:val="22"/>
                      <w:lang w:val="en-US" w:eastAsia="en-US"/>
                    </w:rPr>
                  </w:pPr>
                  <w:hyperlink w:anchor="_Toc137194950" w:history="1">
                    <w:r w:rsidR="00055FFA" w:rsidRPr="00B710A7">
                      <w:rPr>
                        <w:rStyle w:val="Hyperlink"/>
                        <w:rFonts w:eastAsia="Calibri" w:cstheme="minorHAnsi"/>
                        <w:noProof/>
                      </w:rPr>
                      <w:t>4.</w:t>
                    </w:r>
                    <w:r w:rsidR="00055FFA">
                      <w:rPr>
                        <w:noProof/>
                        <w:sz w:val="22"/>
                        <w:szCs w:val="22"/>
                        <w:lang w:val="en-US" w:eastAsia="en-US"/>
                      </w:rPr>
                      <w:tab/>
                    </w:r>
                    <w:r w:rsidR="00055FFA" w:rsidRPr="00B710A7">
                      <w:rPr>
                        <w:rStyle w:val="Hyperlink"/>
                        <w:rFonts w:cstheme="minorHAnsi"/>
                        <w:noProof/>
                      </w:rPr>
                      <w:t>Reikalavimai, susiję su nacionaliniu saugumu</w:t>
                    </w:r>
                    <w:r w:rsidR="00055FFA">
                      <w:rPr>
                        <w:noProof/>
                        <w:webHidden/>
                      </w:rPr>
                      <w:tab/>
                    </w:r>
                    <w:r w:rsidR="00055FFA">
                      <w:rPr>
                        <w:noProof/>
                        <w:webHidden/>
                      </w:rPr>
                      <w:fldChar w:fldCharType="begin"/>
                    </w:r>
                    <w:r w:rsidR="00055FFA">
                      <w:rPr>
                        <w:noProof/>
                        <w:webHidden/>
                      </w:rPr>
                      <w:instrText xml:space="preserve"> PAGEREF _Toc137194950 \h </w:instrText>
                    </w:r>
                    <w:r w:rsidR="00055FFA">
                      <w:rPr>
                        <w:noProof/>
                        <w:webHidden/>
                      </w:rPr>
                    </w:r>
                    <w:r w:rsidR="00055FFA">
                      <w:rPr>
                        <w:noProof/>
                        <w:webHidden/>
                      </w:rPr>
                      <w:fldChar w:fldCharType="separate"/>
                    </w:r>
                    <w:r w:rsidR="00055FFA">
                      <w:rPr>
                        <w:noProof/>
                        <w:webHidden/>
                      </w:rPr>
                      <w:t>4</w:t>
                    </w:r>
                    <w:r w:rsidR="00055FFA">
                      <w:rPr>
                        <w:noProof/>
                        <w:webHidden/>
                      </w:rPr>
                      <w:fldChar w:fldCharType="end"/>
                    </w:r>
                  </w:hyperlink>
                </w:p>
                <w:p w14:paraId="018A5BD1" w14:textId="77777777" w:rsidR="00055FFA" w:rsidRDefault="004676F9" w:rsidP="00055FFA">
                  <w:pPr>
                    <w:pStyle w:val="TOC1"/>
                    <w:rPr>
                      <w:noProof/>
                      <w:sz w:val="22"/>
                      <w:szCs w:val="22"/>
                      <w:lang w:val="en-US" w:eastAsia="en-US"/>
                    </w:rPr>
                  </w:pPr>
                  <w:hyperlink w:anchor="_Toc137194951" w:history="1">
                    <w:r w:rsidR="00055FFA" w:rsidRPr="00B710A7">
                      <w:rPr>
                        <w:rStyle w:val="Hyperlink"/>
                        <w:rFonts w:eastAsia="Calibri" w:cstheme="minorHAnsi"/>
                        <w:noProof/>
                      </w:rPr>
                      <w:t>5.</w:t>
                    </w:r>
                    <w:r w:rsidR="00055FFA">
                      <w:rPr>
                        <w:noProof/>
                        <w:sz w:val="22"/>
                        <w:szCs w:val="22"/>
                        <w:lang w:val="en-US" w:eastAsia="en-US"/>
                      </w:rPr>
                      <w:tab/>
                    </w:r>
                    <w:r w:rsidR="00055FFA" w:rsidRPr="00B710A7">
                      <w:rPr>
                        <w:rStyle w:val="Hyperlink"/>
                        <w:rFonts w:cstheme="minorHAnsi"/>
                        <w:noProof/>
                      </w:rPr>
                      <w:t>Specialieji reikalavimai pasiūlymų rengimui ir pateikimui</w:t>
                    </w:r>
                    <w:r w:rsidR="00055FFA">
                      <w:rPr>
                        <w:noProof/>
                        <w:webHidden/>
                      </w:rPr>
                      <w:tab/>
                    </w:r>
                    <w:r w:rsidR="00055FFA">
                      <w:rPr>
                        <w:noProof/>
                        <w:webHidden/>
                      </w:rPr>
                      <w:fldChar w:fldCharType="begin"/>
                    </w:r>
                    <w:r w:rsidR="00055FFA">
                      <w:rPr>
                        <w:noProof/>
                        <w:webHidden/>
                      </w:rPr>
                      <w:instrText xml:space="preserve"> PAGEREF _Toc137194951 \h </w:instrText>
                    </w:r>
                    <w:r w:rsidR="00055FFA">
                      <w:rPr>
                        <w:noProof/>
                        <w:webHidden/>
                      </w:rPr>
                    </w:r>
                    <w:r w:rsidR="00055FFA">
                      <w:rPr>
                        <w:noProof/>
                        <w:webHidden/>
                      </w:rPr>
                      <w:fldChar w:fldCharType="separate"/>
                    </w:r>
                    <w:r w:rsidR="00055FFA">
                      <w:rPr>
                        <w:noProof/>
                        <w:webHidden/>
                      </w:rPr>
                      <w:t>5</w:t>
                    </w:r>
                    <w:r w:rsidR="00055FFA">
                      <w:rPr>
                        <w:noProof/>
                        <w:webHidden/>
                      </w:rPr>
                      <w:fldChar w:fldCharType="end"/>
                    </w:r>
                  </w:hyperlink>
                </w:p>
                <w:p w14:paraId="33F11394" w14:textId="77777777" w:rsidR="00055FFA" w:rsidRDefault="004676F9" w:rsidP="00055FFA">
                  <w:pPr>
                    <w:pStyle w:val="TOC1"/>
                    <w:rPr>
                      <w:noProof/>
                      <w:sz w:val="22"/>
                      <w:szCs w:val="22"/>
                      <w:lang w:val="en-US" w:eastAsia="en-US"/>
                    </w:rPr>
                  </w:pPr>
                  <w:hyperlink w:anchor="_Toc137194952" w:history="1">
                    <w:r w:rsidR="00055FFA" w:rsidRPr="00B710A7">
                      <w:rPr>
                        <w:rStyle w:val="Hyperlink"/>
                        <w:rFonts w:cstheme="minorHAnsi"/>
                        <w:noProof/>
                      </w:rPr>
                      <w:t>6.</w:t>
                    </w:r>
                    <w:r w:rsidR="00055FFA">
                      <w:rPr>
                        <w:rStyle w:val="Hyperlink"/>
                        <w:rFonts w:cstheme="minorHAnsi"/>
                        <w:noProof/>
                      </w:rPr>
                      <w:t xml:space="preserve">    </w:t>
                    </w:r>
                    <w:r w:rsidR="00055FFA" w:rsidRPr="00B710A7">
                      <w:rPr>
                        <w:rStyle w:val="Hyperlink"/>
                        <w:rFonts w:cstheme="minorHAnsi"/>
                        <w:noProof/>
                      </w:rPr>
                      <w:t xml:space="preserve"> Pasiūlymo galiojimo užtikrinimas</w:t>
                    </w:r>
                    <w:r w:rsidR="00055FFA">
                      <w:rPr>
                        <w:noProof/>
                        <w:webHidden/>
                      </w:rPr>
                      <w:tab/>
                    </w:r>
                    <w:r w:rsidR="00055FFA">
                      <w:rPr>
                        <w:noProof/>
                        <w:webHidden/>
                      </w:rPr>
                      <w:fldChar w:fldCharType="begin"/>
                    </w:r>
                    <w:r w:rsidR="00055FFA">
                      <w:rPr>
                        <w:noProof/>
                        <w:webHidden/>
                      </w:rPr>
                      <w:instrText xml:space="preserve"> PAGEREF _Toc137194952 \h </w:instrText>
                    </w:r>
                    <w:r w:rsidR="00055FFA">
                      <w:rPr>
                        <w:noProof/>
                        <w:webHidden/>
                      </w:rPr>
                    </w:r>
                    <w:r w:rsidR="00055FFA">
                      <w:rPr>
                        <w:noProof/>
                        <w:webHidden/>
                      </w:rPr>
                      <w:fldChar w:fldCharType="separate"/>
                    </w:r>
                    <w:r w:rsidR="00055FFA">
                      <w:rPr>
                        <w:noProof/>
                        <w:webHidden/>
                      </w:rPr>
                      <w:t>6</w:t>
                    </w:r>
                    <w:r w:rsidR="00055FFA">
                      <w:rPr>
                        <w:noProof/>
                        <w:webHidden/>
                      </w:rPr>
                      <w:fldChar w:fldCharType="end"/>
                    </w:r>
                  </w:hyperlink>
                </w:p>
                <w:p w14:paraId="4288E684" w14:textId="77777777" w:rsidR="00055FFA" w:rsidRDefault="004676F9" w:rsidP="00055FFA">
                  <w:pPr>
                    <w:pStyle w:val="TOC1"/>
                    <w:rPr>
                      <w:noProof/>
                      <w:sz w:val="22"/>
                      <w:szCs w:val="22"/>
                      <w:lang w:val="en-US" w:eastAsia="en-US"/>
                    </w:rPr>
                  </w:pPr>
                  <w:hyperlink w:anchor="_Toc137194953" w:history="1">
                    <w:r w:rsidR="00055FFA" w:rsidRPr="00B710A7">
                      <w:rPr>
                        <w:rStyle w:val="Hyperlink"/>
                        <w:rFonts w:ascii="Arial" w:hAnsi="Arial" w:cs="Arial"/>
                        <w:noProof/>
                      </w:rPr>
                      <w:t>7.</w:t>
                    </w:r>
                    <w:r w:rsidR="00055FFA">
                      <w:rPr>
                        <w:noProof/>
                        <w:sz w:val="22"/>
                        <w:szCs w:val="22"/>
                        <w:lang w:val="en-US" w:eastAsia="en-US"/>
                      </w:rPr>
                      <w:tab/>
                    </w:r>
                    <w:r w:rsidR="00055FFA" w:rsidRPr="00B710A7">
                      <w:rPr>
                        <w:rStyle w:val="Hyperlink"/>
                        <w:rFonts w:cstheme="minorHAnsi"/>
                        <w:noProof/>
                      </w:rPr>
                      <w:t>Pasiūlymų vertinimas</w:t>
                    </w:r>
                    <w:r w:rsidR="00055FFA">
                      <w:rPr>
                        <w:noProof/>
                        <w:webHidden/>
                      </w:rPr>
                      <w:tab/>
                    </w:r>
                    <w:r w:rsidR="00055FFA">
                      <w:rPr>
                        <w:noProof/>
                        <w:webHidden/>
                      </w:rPr>
                      <w:fldChar w:fldCharType="begin"/>
                    </w:r>
                    <w:r w:rsidR="00055FFA">
                      <w:rPr>
                        <w:noProof/>
                        <w:webHidden/>
                      </w:rPr>
                      <w:instrText xml:space="preserve"> PAGEREF _Toc137194953 \h </w:instrText>
                    </w:r>
                    <w:r w:rsidR="00055FFA">
                      <w:rPr>
                        <w:noProof/>
                        <w:webHidden/>
                      </w:rPr>
                    </w:r>
                    <w:r w:rsidR="00055FFA">
                      <w:rPr>
                        <w:noProof/>
                        <w:webHidden/>
                      </w:rPr>
                      <w:fldChar w:fldCharType="separate"/>
                    </w:r>
                    <w:r w:rsidR="00055FFA">
                      <w:rPr>
                        <w:noProof/>
                        <w:webHidden/>
                      </w:rPr>
                      <w:t>7</w:t>
                    </w:r>
                    <w:r w:rsidR="00055FFA">
                      <w:rPr>
                        <w:noProof/>
                        <w:webHidden/>
                      </w:rPr>
                      <w:fldChar w:fldCharType="end"/>
                    </w:r>
                  </w:hyperlink>
                </w:p>
                <w:p w14:paraId="19001B74" w14:textId="77777777" w:rsidR="00055FFA" w:rsidRDefault="004676F9" w:rsidP="00055FFA">
                  <w:pPr>
                    <w:pStyle w:val="TOC1"/>
                    <w:rPr>
                      <w:noProof/>
                      <w:sz w:val="22"/>
                      <w:szCs w:val="22"/>
                      <w:lang w:val="en-US" w:eastAsia="en-US"/>
                    </w:rPr>
                  </w:pPr>
                  <w:hyperlink w:anchor="_Toc137194954" w:history="1">
                    <w:r w:rsidR="00055FFA" w:rsidRPr="00B710A7">
                      <w:rPr>
                        <w:rStyle w:val="Hyperlink"/>
                        <w:rFonts w:cstheme="minorHAnsi"/>
                        <w:noProof/>
                      </w:rPr>
                      <w:t xml:space="preserve">8. </w:t>
                    </w:r>
                    <w:r w:rsidR="00055FFA">
                      <w:rPr>
                        <w:rStyle w:val="Hyperlink"/>
                        <w:rFonts w:cstheme="minorHAnsi"/>
                        <w:noProof/>
                      </w:rPr>
                      <w:t xml:space="preserve">    </w:t>
                    </w:r>
                    <w:r w:rsidR="00055FFA" w:rsidRPr="00B710A7">
                      <w:rPr>
                        <w:rStyle w:val="Hyperlink"/>
                        <w:rFonts w:cstheme="minorHAnsi"/>
                        <w:noProof/>
                      </w:rPr>
                      <w:t>Sutarties sudarymas</w:t>
                    </w:r>
                    <w:r w:rsidR="00055FFA">
                      <w:rPr>
                        <w:noProof/>
                        <w:webHidden/>
                      </w:rPr>
                      <w:tab/>
                    </w:r>
                    <w:r w:rsidR="00055FFA">
                      <w:rPr>
                        <w:noProof/>
                        <w:webHidden/>
                      </w:rPr>
                      <w:fldChar w:fldCharType="begin"/>
                    </w:r>
                    <w:r w:rsidR="00055FFA">
                      <w:rPr>
                        <w:noProof/>
                        <w:webHidden/>
                      </w:rPr>
                      <w:instrText xml:space="preserve"> PAGEREF _Toc137194954 \h </w:instrText>
                    </w:r>
                    <w:r w:rsidR="00055FFA">
                      <w:rPr>
                        <w:noProof/>
                        <w:webHidden/>
                      </w:rPr>
                    </w:r>
                    <w:r w:rsidR="00055FFA">
                      <w:rPr>
                        <w:noProof/>
                        <w:webHidden/>
                      </w:rPr>
                      <w:fldChar w:fldCharType="separate"/>
                    </w:r>
                    <w:r w:rsidR="00055FFA">
                      <w:rPr>
                        <w:noProof/>
                        <w:webHidden/>
                      </w:rPr>
                      <w:t>8</w:t>
                    </w:r>
                    <w:r w:rsidR="00055FFA">
                      <w:rPr>
                        <w:noProof/>
                        <w:webHidden/>
                      </w:rPr>
                      <w:fldChar w:fldCharType="end"/>
                    </w:r>
                  </w:hyperlink>
                </w:p>
                <w:p w14:paraId="3429E37E" w14:textId="77777777" w:rsidR="00055FFA" w:rsidRDefault="004676F9" w:rsidP="00055FFA">
                  <w:pPr>
                    <w:pStyle w:val="TOC1"/>
                    <w:rPr>
                      <w:noProof/>
                      <w:sz w:val="22"/>
                      <w:szCs w:val="22"/>
                      <w:lang w:val="en-US" w:eastAsia="en-US"/>
                    </w:rPr>
                  </w:pPr>
                  <w:hyperlink w:anchor="_Toc137194955" w:history="1">
                    <w:r w:rsidR="00055FFA" w:rsidRPr="00B710A7">
                      <w:rPr>
                        <w:rStyle w:val="Hyperlink"/>
                        <w:rFonts w:cstheme="minorHAnsi"/>
                        <w:noProof/>
                      </w:rPr>
                      <w:t xml:space="preserve">9. </w:t>
                    </w:r>
                    <w:r w:rsidR="00055FFA">
                      <w:rPr>
                        <w:rStyle w:val="Hyperlink"/>
                        <w:rFonts w:cstheme="minorHAnsi"/>
                        <w:noProof/>
                      </w:rPr>
                      <w:t xml:space="preserve">    </w:t>
                    </w:r>
                    <w:r w:rsidR="00055FFA" w:rsidRPr="00B710A7">
                      <w:rPr>
                        <w:rStyle w:val="Hyperlink"/>
                        <w:rFonts w:cstheme="minorHAnsi"/>
                        <w:noProof/>
                      </w:rPr>
                      <w:t>Kitos sąlygos</w:t>
                    </w:r>
                    <w:r w:rsidR="00055FFA">
                      <w:rPr>
                        <w:noProof/>
                        <w:webHidden/>
                      </w:rPr>
                      <w:tab/>
                    </w:r>
                    <w:r w:rsidR="00055FFA">
                      <w:rPr>
                        <w:noProof/>
                        <w:webHidden/>
                      </w:rPr>
                      <w:fldChar w:fldCharType="begin"/>
                    </w:r>
                    <w:r w:rsidR="00055FFA">
                      <w:rPr>
                        <w:noProof/>
                        <w:webHidden/>
                      </w:rPr>
                      <w:instrText xml:space="preserve"> PAGEREF _Toc137194955 \h </w:instrText>
                    </w:r>
                    <w:r w:rsidR="00055FFA">
                      <w:rPr>
                        <w:noProof/>
                        <w:webHidden/>
                      </w:rPr>
                    </w:r>
                    <w:r w:rsidR="00055FFA">
                      <w:rPr>
                        <w:noProof/>
                        <w:webHidden/>
                      </w:rPr>
                      <w:fldChar w:fldCharType="separate"/>
                    </w:r>
                    <w:r w:rsidR="00055FFA">
                      <w:rPr>
                        <w:noProof/>
                        <w:webHidden/>
                      </w:rPr>
                      <w:t>9</w:t>
                    </w:r>
                    <w:r w:rsidR="00055FFA">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77777777" w:rsidR="00055FFA" w:rsidRDefault="00055FFA" w:rsidP="00055FFA">
              <w:pPr>
                <w:tabs>
                  <w:tab w:val="left" w:pos="1371"/>
                </w:tabs>
                <w:rPr>
                  <w:noProof/>
                </w:rPr>
              </w:pPr>
              <w:r>
                <w:rPr>
                  <w:noProof/>
                </w:rPr>
                <w:t>7 „Terminai“....................................................................................................................................................17</w:t>
              </w:r>
            </w:p>
            <w:p w14:paraId="44C564D3" w14:textId="36C801DD" w:rsidR="00055FFA" w:rsidRDefault="00055FFA" w:rsidP="00055FFA">
              <w:pPr>
                <w:tabs>
                  <w:tab w:val="left" w:pos="1371"/>
                </w:tabs>
                <w:rPr>
                  <w:noProof/>
                </w:rPr>
              </w:pPr>
              <w:r>
                <w:rPr>
                  <w:noProof/>
                </w:rPr>
                <w:t>8 „</w:t>
              </w:r>
              <w:r w:rsidR="00B916D4">
                <w:rPr>
                  <w:noProof/>
                </w:rPr>
                <w:t>T</w:t>
              </w:r>
              <w:r w:rsidR="00B916D4" w:rsidRPr="00B916D4">
                <w:rPr>
                  <w:noProof/>
                </w:rPr>
                <w:t>varkybos</w:t>
              </w:r>
              <w:r w:rsidR="00AC39A2">
                <w:rPr>
                  <w:noProof/>
                </w:rPr>
                <w:t xml:space="preserve"> </w:t>
              </w:r>
              <w:r w:rsidR="00B916D4" w:rsidRPr="00B916D4">
                <w:rPr>
                  <w:noProof/>
                </w:rPr>
                <w:t>darbų projekt</w:t>
              </w:r>
              <w:r w:rsidR="00B916D4">
                <w:rPr>
                  <w:noProof/>
                </w:rPr>
                <w:t>as</w:t>
              </w:r>
              <w:r>
                <w:rPr>
                  <w:noProof/>
                </w:rPr>
                <w:t>“.......................................................</w:t>
              </w:r>
              <w:r w:rsidR="0004623B">
                <w:rPr>
                  <w:noProof/>
                </w:rPr>
                <w:t>........................</w:t>
              </w:r>
              <w:r>
                <w:rPr>
                  <w:noProof/>
                </w:rPr>
                <w:t>........................................1</w:t>
              </w:r>
              <w:r w:rsidR="00AC39A2">
                <w:rPr>
                  <w:noProof/>
                </w:rPr>
                <w:t>8</w:t>
              </w:r>
            </w:p>
            <w:p w14:paraId="116F761F" w14:textId="77777777" w:rsidR="0004623B" w:rsidDel="0004623B" w:rsidRDefault="00055FFA" w:rsidP="0004623B">
              <w:pPr>
                <w:pStyle w:val="TOC1"/>
                <w:ind w:left="0"/>
              </w:pPr>
              <w:r>
                <w:t xml:space="preserve">               </w:t>
              </w:r>
            </w:p>
            <w:p w14:paraId="50FBC201" w14:textId="4CB45E5B" w:rsidR="00413BD0" w:rsidRPr="00413BD0" w:rsidRDefault="004676F9" w:rsidP="0004623B">
              <w:pPr>
                <w:pStyle w:val="TOC1"/>
                <w:ind w:left="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73CCB438" w14:textId="099E7450" w:rsidR="005F13F0" w:rsidRPr="00C17D3C" w:rsidRDefault="004676F9"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37194947"/>
      <w:bookmarkStart w:id="10" w:name="_Ref39666794"/>
      <w:bookmarkStart w:id="11" w:name="_Ref39666796"/>
      <w:bookmarkStart w:id="12" w:name="_Toc48053171"/>
      <w:bookmarkStart w:id="13" w:name="_Toc147739116"/>
      <w:bookmarkEnd w:id="4"/>
      <w:bookmarkEnd w:id="5"/>
      <w:bookmarkEnd w:id="6"/>
      <w:bookmarkEnd w:id="7"/>
      <w:bookmarkEnd w:id="8"/>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457030A7"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w:t>
      </w:r>
      <w:r w:rsidR="000B5E25">
        <w:rPr>
          <w:rFonts w:cstheme="minorHAnsi"/>
        </w:rPr>
        <w:t xml:space="preserve"> reikiamų paslaugų</w:t>
      </w:r>
      <w:r w:rsidR="00636CC9" w:rsidRPr="00636CC9">
        <w:rPr>
          <w:rFonts w:cstheme="minorHAnsi"/>
        </w:rPr>
        <w:t xml:space="preserve"> </w:t>
      </w:r>
      <w:r w:rsidRPr="007F0AE2">
        <w:rPr>
          <w:rFonts w:cstheme="minorHAnsi"/>
        </w:rPr>
        <w:t xml:space="preserve">CPO </w:t>
      </w:r>
      <w:r w:rsidR="00636CC9" w:rsidRPr="007F0AE2">
        <w:rPr>
          <w:rFonts w:cstheme="minorHAnsi"/>
        </w:rPr>
        <w:t>katalog</w:t>
      </w:r>
      <w:r w:rsidR="00636CC9">
        <w:rPr>
          <w:rFonts w:cstheme="minorHAnsi"/>
        </w:rPr>
        <w:t>e</w:t>
      </w:r>
      <w:r w:rsidR="00636CC9" w:rsidRPr="007F0AE2">
        <w:rPr>
          <w:rFonts w:cstheme="minorHAnsi"/>
        </w:rPr>
        <w:t xml:space="preserve"> </w:t>
      </w:r>
      <w:r w:rsidR="00636CC9">
        <w:rPr>
          <w:rFonts w:cstheme="minorHAnsi"/>
        </w:rPr>
        <w:t>nėra</w:t>
      </w:r>
      <w:r w:rsidRPr="007F0AE2">
        <w:rPr>
          <w:rFonts w:cstheme="minorHAnsi"/>
        </w:rPr>
        <w:t>.</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0696747"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621784">
        <w:rPr>
          <w:rFonts w:cstheme="minorHAnsi"/>
        </w:rPr>
        <w:t>4</w:t>
      </w:r>
      <w:r w:rsidR="007F0AE2" w:rsidRPr="00621784">
        <w:rPr>
          <w:rFonts w:cstheme="minorHAnsi"/>
        </w:rPr>
        <w:t>.3 punktu</w:t>
      </w:r>
      <w:r w:rsidR="00E75855" w:rsidRPr="00621784">
        <w:rPr>
          <w:rFonts w:cstheme="minorHAnsi"/>
        </w:rPr>
        <w:t>: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w:t>
      </w:r>
      <w:r w:rsidR="00E75855" w:rsidRPr="00E75855">
        <w:rPr>
          <w:rFonts w:cstheme="minorHAnsi"/>
        </w:rPr>
        <w:t xml:space="preserve">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E75855">
        <w:rPr>
          <w:rFonts w:cstheme="minorHAnsi"/>
        </w:rPr>
        <w:t>“.</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4" w:name="_Toc137194948"/>
      <w:r w:rsidRPr="00244994">
        <w:rPr>
          <w:rFonts w:asciiTheme="minorHAnsi" w:hAnsiTheme="minorHAnsi" w:cstheme="minorHAnsi"/>
          <w:color w:val="auto"/>
        </w:rPr>
        <w:t>Pirkimo objektas</w:t>
      </w:r>
      <w:bookmarkEnd w:id="14"/>
    </w:p>
    <w:p w14:paraId="7D847502" w14:textId="77777777" w:rsidR="00FB3C75" w:rsidRDefault="00FB3C75" w:rsidP="00E62E95">
      <w:pPr>
        <w:spacing w:line="240" w:lineRule="auto"/>
        <w:ind w:firstLine="0"/>
      </w:pPr>
    </w:p>
    <w:p w14:paraId="0AEFEE07" w14:textId="7342D902"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0B5E25">
        <w:rPr>
          <w:rFonts w:eastAsia="Calibri" w:cstheme="minorHAnsi"/>
          <w:color w:val="000000" w:themeColor="text1"/>
        </w:rPr>
        <w:t xml:space="preserve"> </w:t>
      </w:r>
      <w:r w:rsidR="000B5E25" w:rsidRPr="00936F96">
        <w:rPr>
          <w:rFonts w:eastAsia="Calibri" w:cstheme="minorHAnsi"/>
        </w:rPr>
        <w:t>Nacionalinio M. K. Čiurlionio dailės muziejaus M. K. Čiurlionio namų muziejaus Druskininkuose tvarkybos darbų techninės priežiūros paslaugas</w:t>
      </w:r>
      <w:r w:rsidR="007F0AE2" w:rsidRPr="000B5E25">
        <w:rPr>
          <w:rFonts w:eastAsia="Calibri" w:cstheme="minorHAnsi"/>
          <w:i/>
          <w:iCs/>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5"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621784">
        <w:rPr>
          <w:rFonts w:cstheme="minorHAnsi"/>
        </w:rPr>
        <w:t>3.</w:t>
      </w:r>
      <w:r w:rsidR="001B5CAB" w:rsidRPr="00621784">
        <w:rPr>
          <w:rFonts w:cstheme="minorHAnsi"/>
        </w:rPr>
        <w:t>2.</w:t>
      </w:r>
      <w:r w:rsidRPr="00621784">
        <w:rPr>
          <w:rFonts w:cstheme="minorHAnsi"/>
        </w:rPr>
        <w:t xml:space="preserve"> Tiekėjams nustatomi kvalifikacijos reikalavimai,</w:t>
      </w:r>
      <w:r w:rsidR="00774FA3" w:rsidRPr="00621784">
        <w:rPr>
          <w:rFonts w:cstheme="minorHAnsi"/>
        </w:rPr>
        <w:t xml:space="preserve"> </w:t>
      </w:r>
      <w:r w:rsidRPr="00621784">
        <w:rPr>
          <w:rFonts w:cstheme="minorHAnsi"/>
        </w:rPr>
        <w:t>ir (arba) reikalavimai dėl kokybės vadybos sistemos ir (arba) aplinkos apsaugos vadybos</w:t>
      </w:r>
      <w:r w:rsidRPr="00817AB9">
        <w:rPr>
          <w:rFonts w:cstheme="minorHAnsi"/>
        </w:rPr>
        <w:t xml:space="preserve">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10"/>
      <w:bookmarkEnd w:id="11"/>
      <w:bookmarkEnd w:id="12"/>
      <w:bookmarkEnd w:id="16"/>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3FDC8860"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E75855">
        <w:rPr>
          <w:rStyle w:val="cf01"/>
          <w:rFonts w:asciiTheme="minorHAnsi" w:hAnsiTheme="minorHAnsi" w:cstheme="minorHAnsi"/>
          <w:sz w:val="21"/>
          <w:szCs w:val="21"/>
        </w:rPr>
        <w:t>ne</w:t>
      </w:r>
      <w:r w:rsidRPr="0014359C">
        <w:rPr>
          <w:rStyle w:val="cf01"/>
          <w:rFonts w:asciiTheme="minorHAnsi" w:hAnsiTheme="minorHAnsi" w:cstheme="minorHAnsi"/>
          <w:sz w:val="21"/>
          <w:szCs w:val="21"/>
        </w:rPr>
        <w:t>atmes tiekėjo pasiūlym</w:t>
      </w:r>
      <w:r w:rsidR="00E75855">
        <w:rPr>
          <w:rStyle w:val="cf01"/>
          <w:rFonts w:asciiTheme="minorHAnsi" w:hAnsiTheme="minorHAnsi" w:cstheme="minorHAnsi"/>
          <w:sz w:val="21"/>
          <w:szCs w:val="21"/>
        </w:rPr>
        <w:t>o</w:t>
      </w:r>
      <w:r w:rsidRPr="0014359C">
        <w:rPr>
          <w:rStyle w:val="cf01"/>
          <w:rFonts w:asciiTheme="minorHAnsi" w:hAnsiTheme="minorHAnsi" w:cstheme="minorHAnsi"/>
          <w:sz w:val="21"/>
          <w:szCs w:val="21"/>
        </w:rPr>
        <w:t xml:space="preserve">, jeigu kartu su pasiūlymu nebus pateikti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E75855">
        <w:rPr>
          <w:rStyle w:val="cf01"/>
          <w:rFonts w:asciiTheme="minorHAnsi" w:hAnsiTheme="minorHAnsi" w:cstheme="minorHAnsi"/>
          <w:sz w:val="21"/>
          <w:szCs w:val="2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006AD6A" w14:textId="0A0C7D3E"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E75855">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6D877E74"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 xml:space="preserve">9.1. Tiekėjas turi pateikti pasiūlymą ir jį sudarančius dokumentus kaip nurodyta šių sąlygų </w:t>
      </w:r>
      <w:r w:rsidR="00936F96">
        <w:rPr>
          <w:rFonts w:eastAsiaTheme="minorHAnsi" w:cstheme="minorHAnsi"/>
        </w:rPr>
        <w:t>4</w:t>
      </w:r>
      <w:r w:rsidRPr="00140758">
        <w:rPr>
          <w:rFonts w:eastAsiaTheme="minorHAnsi" w:cstheme="minorHAnsi"/>
        </w:rPr>
        <w:t xml:space="preserve">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4676F9"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X="-635" w:tblpY="770"/>
        <w:tblW w:w="5319" w:type="pct"/>
        <w:tblLayout w:type="fixed"/>
        <w:tblLook w:val="04A0" w:firstRow="1" w:lastRow="0" w:firstColumn="1" w:lastColumn="0" w:noHBand="0" w:noVBand="1"/>
      </w:tblPr>
      <w:tblGrid>
        <w:gridCol w:w="535"/>
        <w:gridCol w:w="2700"/>
        <w:gridCol w:w="3781"/>
        <w:gridCol w:w="3582"/>
      </w:tblGrid>
      <w:tr w:rsidR="007732B3" w:rsidRPr="00CB20ED" w14:paraId="30B8C4F0" w14:textId="77777777" w:rsidTr="007732B3">
        <w:trPr>
          <w:cantSplit/>
          <w:tblHeader/>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7732B3">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7732B3">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7732B3">
            <w:pPr>
              <w:autoSpaceDE w:val="0"/>
              <w:autoSpaceDN w:val="0"/>
              <w:adjustRightInd w:val="0"/>
              <w:ind w:firstLine="0"/>
              <w:jc w:val="left"/>
              <w:rPr>
                <w:rFonts w:cstheme="minorHAnsi"/>
                <w:b/>
                <w:bCs/>
                <w:color w:val="000000"/>
              </w:rPr>
            </w:pPr>
          </w:p>
        </w:tc>
      </w:tr>
      <w:tr w:rsidR="000B1465" w:rsidRPr="00CB20ED" w14:paraId="7F49B945"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7732B3">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7732B3">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7732B3" w:rsidRPr="00CB20ED" w14:paraId="3DEB5141"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0B1465" w:rsidRPr="006633B8" w:rsidRDefault="000B1465" w:rsidP="007732B3">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tcPr>
          <w:p w14:paraId="7CC677FB" w14:textId="7BA402EF" w:rsidR="00621784" w:rsidRPr="007F6FE9" w:rsidRDefault="007732B3" w:rsidP="00621784">
            <w:pPr>
              <w:tabs>
                <w:tab w:val="left" w:pos="810"/>
                <w:tab w:val="left" w:pos="990"/>
              </w:tabs>
              <w:ind w:firstLine="0"/>
              <w:rPr>
                <w:rFonts w:ascii="Calibri" w:eastAsia="Calibri" w:hAnsi="Calibri" w:cs="Calibri"/>
                <w:sz w:val="21"/>
                <w:szCs w:val="21"/>
              </w:rPr>
            </w:pPr>
            <w:r w:rsidRPr="00621784">
              <w:rPr>
                <w:rFonts w:asciiTheme="minorHAnsi" w:hAnsiTheme="minorHAnsi" w:cstheme="minorHAnsi"/>
                <w:color w:val="000000"/>
                <w:sz w:val="21"/>
                <w:szCs w:val="21"/>
              </w:rPr>
              <w:t xml:space="preserve">Tiekėjas, ūkio subjektų grupės narys (-iai), ūkio subjektas (-ai), kurio (-ių) pajėgumais tiekėjas remiasi, </w:t>
            </w:r>
            <w:r w:rsidR="00F32A84" w:rsidRPr="00621784">
              <w:rPr>
                <w:rFonts w:asciiTheme="minorHAnsi" w:hAnsiTheme="minorHAnsi" w:cstheme="minorHAnsi"/>
                <w:color w:val="000000"/>
                <w:sz w:val="21"/>
                <w:szCs w:val="21"/>
              </w:rPr>
              <w:t xml:space="preserve">turi teisę </w:t>
            </w:r>
            <w:r w:rsidR="00621784" w:rsidRPr="007F6FE9">
              <w:rPr>
                <w:rFonts w:ascii="Calibri" w:eastAsia="Calibri" w:hAnsi="Calibri" w:cs="Calibri"/>
              </w:rPr>
              <w:t xml:space="preserve"> </w:t>
            </w:r>
            <w:r w:rsidR="00621784">
              <w:rPr>
                <w:rFonts w:ascii="Calibri" w:eastAsia="Calibri" w:hAnsi="Calibri" w:cs="Calibri"/>
              </w:rPr>
              <w:t>teikti t</w:t>
            </w:r>
            <w:r w:rsidR="00621784" w:rsidRPr="007F6FE9">
              <w:rPr>
                <w:rFonts w:ascii="Calibri" w:eastAsia="Calibri" w:hAnsi="Calibri" w:cs="Calibri"/>
                <w:sz w:val="21"/>
                <w:szCs w:val="21"/>
              </w:rPr>
              <w:t xml:space="preserve">varkybos darbų techninės priežiūros paslaugas </w:t>
            </w:r>
            <w:proofErr w:type="spellStart"/>
            <w:r w:rsidR="00621784">
              <w:rPr>
                <w:rFonts w:ascii="Calibri" w:eastAsia="Calibri" w:hAnsi="Calibri" w:cs="Calibri"/>
                <w:sz w:val="21"/>
                <w:szCs w:val="21"/>
              </w:rPr>
              <w:t>t.y</w:t>
            </w:r>
            <w:proofErr w:type="spellEnd"/>
            <w:r w:rsidR="00621784">
              <w:rPr>
                <w:rFonts w:ascii="Calibri" w:eastAsia="Calibri" w:hAnsi="Calibri" w:cs="Calibri"/>
                <w:sz w:val="21"/>
                <w:szCs w:val="21"/>
              </w:rPr>
              <w:t xml:space="preserve">. </w:t>
            </w:r>
            <w:r w:rsidR="00621784" w:rsidRPr="007F6FE9">
              <w:rPr>
                <w:rFonts w:ascii="Calibri" w:eastAsia="Calibri" w:hAnsi="Calibri" w:cs="Calibri"/>
                <w:sz w:val="21"/>
                <w:szCs w:val="21"/>
              </w:rPr>
              <w:t>atestuoti specialistai, turint</w:t>
            </w:r>
            <w:r w:rsidR="00621784">
              <w:rPr>
                <w:rFonts w:ascii="Calibri" w:eastAsia="Calibri" w:hAnsi="Calibri" w:cs="Calibri"/>
                <w:sz w:val="21"/>
                <w:szCs w:val="21"/>
              </w:rPr>
              <w:t>i</w:t>
            </w:r>
            <w:r w:rsidR="00621784" w:rsidRPr="007F6FE9">
              <w:rPr>
                <w:rFonts w:ascii="Calibri" w:eastAsia="Calibri" w:hAnsi="Calibri" w:cs="Calibri"/>
                <w:sz w:val="21"/>
                <w:szCs w:val="21"/>
              </w:rPr>
              <w:t>s teisę vadovauti kultūros paveldo statinių statybos techninei priežiūrai.</w:t>
            </w:r>
          </w:p>
          <w:p w14:paraId="547086D0" w14:textId="6B9D0177" w:rsidR="00F32A84" w:rsidRPr="006633B8" w:rsidRDefault="00F32A84" w:rsidP="007732B3">
            <w:pPr>
              <w:autoSpaceDE w:val="0"/>
              <w:autoSpaceDN w:val="0"/>
              <w:adjustRightInd w:val="0"/>
              <w:ind w:firstLine="0"/>
              <w:rPr>
                <w:rFonts w:asciiTheme="minorHAnsi" w:hAnsiTheme="minorHAnsi" w:cstheme="minorHAnsi"/>
                <w:color w:val="000000"/>
                <w:sz w:val="21"/>
                <w:szCs w:val="21"/>
              </w:rPr>
            </w:pPr>
          </w:p>
          <w:p w14:paraId="4BC2A98B" w14:textId="6DCBDCAF" w:rsidR="000B1465" w:rsidRPr="006633B8" w:rsidRDefault="000B1465" w:rsidP="007732B3">
            <w:pPr>
              <w:autoSpaceDE w:val="0"/>
              <w:autoSpaceDN w:val="0"/>
              <w:adjustRightInd w:val="0"/>
              <w:rPr>
                <w:rFonts w:asciiTheme="minorHAnsi" w:hAnsiTheme="minorHAnsi" w:cstheme="minorHAnsi"/>
                <w:color w:val="000000"/>
                <w:sz w:val="21"/>
                <w:szCs w:val="21"/>
              </w:rPr>
            </w:pP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tcPr>
          <w:p w14:paraId="34ACE185" w14:textId="3DD46B2E" w:rsidR="001453DF" w:rsidRPr="00FD7056" w:rsidRDefault="001453DF" w:rsidP="007732B3">
            <w:pPr>
              <w:widowControl w:val="0"/>
              <w:tabs>
                <w:tab w:val="left" w:pos="431"/>
              </w:tabs>
              <w:autoSpaceDN w:val="0"/>
              <w:adjustRightInd w:val="0"/>
              <w:spacing w:after="150"/>
              <w:ind w:left="6" w:firstLine="0"/>
              <w:contextualSpacing/>
              <w:jc w:val="left"/>
              <w:rPr>
                <w:rFonts w:asciiTheme="minorHAnsi" w:hAnsiTheme="minorHAnsi" w:cstheme="minorHAnsi"/>
                <w:color w:val="000000"/>
                <w:sz w:val="21"/>
                <w:szCs w:val="21"/>
              </w:rPr>
            </w:pPr>
            <w:r w:rsidRPr="00FD7056">
              <w:rPr>
                <w:rFonts w:asciiTheme="minorHAnsi" w:hAnsiTheme="minorHAnsi" w:cstheme="minorHAnsi"/>
                <w:color w:val="000000"/>
                <w:sz w:val="21"/>
                <w:szCs w:val="21"/>
              </w:rPr>
              <w:t>Lietuvos Respublikos ir trečiųjų šalių piliečiams ir kitiems fiziniams asmenims (išskyrus užsienio šalies specialistus*)  įstatymų</w:t>
            </w:r>
            <w:r w:rsidRPr="00FD7056">
              <w:rPr>
                <w:rFonts w:asciiTheme="minorHAnsi" w:hAnsiTheme="minorHAnsi" w:cstheme="minorHAnsi"/>
                <w:sz w:val="21"/>
                <w:szCs w:val="21"/>
              </w:rPr>
              <w:t xml:space="preserve"> </w:t>
            </w:r>
            <w:r w:rsidRPr="00FD7056">
              <w:rPr>
                <w:rFonts w:asciiTheme="minorHAnsi" w:hAnsiTheme="minorHAnsi" w:cstheme="minorHAnsi"/>
                <w:color w:val="000000"/>
                <w:sz w:val="21"/>
                <w:szCs w:val="21"/>
              </w:rPr>
              <w:t>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B4EC795" w14:textId="0DE56826" w:rsidR="00F32A84" w:rsidRPr="006633B8" w:rsidRDefault="00F32A84" w:rsidP="007732B3">
            <w:pPr>
              <w:widowControl w:val="0"/>
              <w:tabs>
                <w:tab w:val="left" w:pos="328"/>
                <w:tab w:val="left" w:pos="705"/>
              </w:tabs>
              <w:adjustRightInd w:val="0"/>
              <w:ind w:firstLine="0"/>
              <w:rPr>
                <w:rFonts w:asciiTheme="minorHAnsi" w:eastAsia="Calibri" w:hAnsiTheme="minorHAnsi" w:cstheme="minorHAnsi"/>
                <w:sz w:val="21"/>
                <w:szCs w:val="21"/>
              </w:rPr>
            </w:pPr>
          </w:p>
          <w:p w14:paraId="369E100D" w14:textId="77777777" w:rsidR="000B1465" w:rsidRPr="006633B8" w:rsidRDefault="000B1465" w:rsidP="007732B3">
            <w:pPr>
              <w:widowControl w:val="0"/>
              <w:tabs>
                <w:tab w:val="left" w:pos="328"/>
                <w:tab w:val="left" w:pos="705"/>
              </w:tabs>
              <w:adjustRightInd w:val="0"/>
              <w:ind w:firstLine="0"/>
              <w:rPr>
                <w:rFonts w:asciiTheme="minorHAnsi" w:hAnsiTheme="minorHAnsi" w:cstheme="minorHAnsi"/>
                <w:color w:val="000000"/>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E3B2"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1.jeigu pasiūlymą teikia ūkio subjektų grupė – reikalavimą turi atitikti ūkio subjektų grupės nario (-ių) specialistai, atsižvelgiant į jų prisiimamus įsipareigojimus pirkimo sutarčiai vykdyti;</w:t>
            </w:r>
          </w:p>
          <w:p w14:paraId="364BCA8E"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2.tiekėjas gali remtis kitų ūkio subjektų pajėgumais tik tuo atveju, jeigu tie subjektai (jų darbuotojai) patys vykdys tą pirkimo sutarties dalį, kuriai reikia jų turimų pajėgumų;</w:t>
            </w:r>
          </w:p>
          <w:p w14:paraId="6ACAF469" w14:textId="77777777" w:rsid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3.subtiekėjai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heme="minorHAnsi" w:hAnsiTheme="minorHAnsi" w:cstheme="minorHAnsi"/>
                <w:color w:val="000000"/>
                <w:sz w:val="21"/>
                <w:szCs w:val="21"/>
              </w:rPr>
              <w:t>.</w:t>
            </w:r>
          </w:p>
          <w:p w14:paraId="05EF06FA" w14:textId="3282383C" w:rsidR="000B1465" w:rsidRPr="00CB20ED" w:rsidRDefault="000B1465" w:rsidP="007732B3">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032F89EE"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 xml:space="preserve">Tiekėjams </w:t>
      </w:r>
      <w:r w:rsidR="00E75855">
        <w:rPr>
          <w:rFonts w:eastAsia="Calibri"/>
          <w:b/>
          <w:bCs/>
          <w:lang w:eastAsia="en-US"/>
        </w:rPr>
        <w:t>ne</w:t>
      </w:r>
      <w:r w:rsidRPr="23346773">
        <w:rPr>
          <w:rFonts w:eastAsia="Calibri"/>
          <w:b/>
          <w:bCs/>
          <w:lang w:eastAsia="en-US"/>
        </w:rPr>
        <w:t>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537DECF7" w:rsidR="00112F92" w:rsidRDefault="007732B3" w:rsidP="00112F92">
      <w:pPr>
        <w:tabs>
          <w:tab w:val="left" w:pos="709"/>
        </w:tabs>
        <w:ind w:firstLine="567"/>
        <w:jc w:val="right"/>
        <w:rPr>
          <w:rFonts w:ascii="Arial" w:eastAsia="Arial" w:hAnsi="Arial" w:cs="Arial"/>
        </w:rPr>
      </w:pPr>
      <w:bookmarkStart w:id="25" w:name="_heading=h.3rdcrjn" w:colFirst="0" w:colLast="0"/>
      <w:bookmarkEnd w:id="25"/>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t>-</w:t>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6" w:name="_heading=h.26in1rg" w:colFirst="0" w:colLast="0"/>
      <w:bookmarkStart w:id="27" w:name="ketvpriedas"/>
      <w:bookmarkStart w:id="28" w:name="_Toc85439812"/>
      <w:bookmarkEnd w:id="26"/>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7"/>
    <w:bookmarkEnd w:id="28"/>
    <w:p w14:paraId="231299BB" w14:textId="5035DED3" w:rsidR="003D35C4" w:rsidRDefault="00112F92" w:rsidP="00814EAC">
      <w:pPr>
        <w:ind w:firstLine="0"/>
        <w:rPr>
          <w:rFonts w:ascii="Arial" w:eastAsia="Arial" w:hAnsi="Arial" w:cs="Arial"/>
          <w:b/>
          <w:smallCaps/>
        </w:rPr>
      </w:pPr>
      <w:r>
        <w:br w:type="page"/>
      </w:r>
      <w:bookmarkStart w:id="29" w:name="_Ref38539939"/>
      <w:bookmarkStart w:id="30" w:name="_Ref38541068"/>
      <w:bookmarkStart w:id="31" w:name="_Ref38885053"/>
      <w:bookmarkStart w:id="32" w:name="_Ref38899023"/>
      <w:bookmarkStart w:id="33" w:name="_Toc48053185"/>
      <w:bookmarkStart w:id="34" w:name="_Toc85706891"/>
      <w:bookmarkStart w:id="35"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9"/>
      <w:bookmarkEnd w:id="30"/>
      <w:bookmarkEnd w:id="31"/>
      <w:bookmarkEnd w:id="32"/>
      <w:bookmarkEnd w:id="33"/>
      <w:bookmarkEnd w:id="34"/>
    </w:p>
    <w:bookmarkEnd w:id="35"/>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233925C4" w14:textId="77777777" w:rsidR="00936F96" w:rsidRPr="007F6FE9" w:rsidRDefault="00936F96" w:rsidP="00936F96">
      <w:pPr>
        <w:tabs>
          <w:tab w:val="left" w:pos="810"/>
          <w:tab w:val="left" w:pos="990"/>
        </w:tabs>
        <w:spacing w:line="240" w:lineRule="auto"/>
        <w:rPr>
          <w:rFonts w:ascii="Calibri" w:eastAsia="Calibri" w:hAnsi="Calibri" w:cs="Calibri"/>
        </w:rPr>
      </w:pPr>
      <w:r w:rsidRPr="007F6FE9">
        <w:rPr>
          <w:rFonts w:ascii="Calibri" w:eastAsia="Calibri" w:hAnsi="Calibri" w:cs="Calibri"/>
        </w:rPr>
        <w:t xml:space="preserve">Perkamos Nacionalinio M. K. Čiurlionio dailės muziejaus M. K. Čiurlionio namų muziejaus Druskininkuose tvarkybos darbų techninės priežiūros paslaugos. </w:t>
      </w:r>
    </w:p>
    <w:p w14:paraId="626A8301" w14:textId="77777777" w:rsidR="00936F96" w:rsidRPr="007F6FE9" w:rsidRDefault="00936F96" w:rsidP="00936F96">
      <w:pPr>
        <w:tabs>
          <w:tab w:val="left" w:pos="810"/>
          <w:tab w:val="left" w:pos="990"/>
        </w:tabs>
        <w:spacing w:line="240" w:lineRule="auto"/>
        <w:rPr>
          <w:rFonts w:ascii="Calibri" w:eastAsia="Calibri" w:hAnsi="Calibri" w:cs="Calibri"/>
        </w:rPr>
      </w:pPr>
      <w:r w:rsidRPr="007F6FE9">
        <w:rPr>
          <w:rFonts w:ascii="Calibri" w:eastAsia="Calibri" w:hAnsi="Calibri" w:cs="Calibri"/>
        </w:rPr>
        <w:t>Tvarkybos darbų techninės priežiūros paslaugos perkamos įgyvendinant ES lėšomis finansuojamo projekto Nr. 06-005-P-0003 „Nacionalinio M. K. Čiurlionio dailės muziejaus M. K. Čiurlionio namų muziejaus Druskininkuose aktualizavimas ir pritaikymas šiuolaikinėms kultūros paslaugoms“ veiklas.</w:t>
      </w:r>
    </w:p>
    <w:p w14:paraId="2B309D0C" w14:textId="77777777" w:rsidR="00936F96" w:rsidRPr="007F6FE9" w:rsidRDefault="00936F96" w:rsidP="00936F96">
      <w:pPr>
        <w:tabs>
          <w:tab w:val="left" w:pos="810"/>
          <w:tab w:val="left" w:pos="990"/>
        </w:tabs>
        <w:spacing w:line="240" w:lineRule="auto"/>
        <w:rPr>
          <w:rFonts w:ascii="Calibri" w:eastAsia="Calibri" w:hAnsi="Calibri" w:cs="Calibri"/>
        </w:rPr>
      </w:pPr>
      <w:r w:rsidRPr="007F6FE9">
        <w:rPr>
          <w:rFonts w:ascii="Calibri" w:eastAsia="Calibri" w:hAnsi="Calibri" w:cs="Calibri"/>
        </w:rPr>
        <w:t>M. K. Čiurlionio namų muziejaus pastatai yra kultūros paveldo teritorijoje – Druskininkų miesto istorinė dalis (unikalus kodas Kultūros vertybių registre 30185) bei Mikalojaus Konstantino Čiurlionio sodyba (unikalus kodas Kultūros vertybių registre 10469) ir jų apsaugos zona. Mikalojaus Konstantino Čiurlionio sodybos namas (un.nr. 1594-0002-3012) ir Mikalojaus Konstantino Čiurlionio sodybos muzikos namas (un.nr. 1594-0002-3023) yra kultūros paveldo statiniai, unikalūs kodai Kultūros vertybių registre atitinkamai 28039 ir 28040.</w:t>
      </w:r>
    </w:p>
    <w:p w14:paraId="0305AD7B" w14:textId="77777777" w:rsidR="00936F96" w:rsidRPr="007F6FE9" w:rsidRDefault="00936F96" w:rsidP="00936F96">
      <w:pPr>
        <w:tabs>
          <w:tab w:val="left" w:pos="810"/>
          <w:tab w:val="left" w:pos="990"/>
        </w:tabs>
        <w:spacing w:line="240" w:lineRule="auto"/>
        <w:rPr>
          <w:rFonts w:ascii="Calibri" w:eastAsia="Calibri" w:hAnsi="Calibri" w:cs="Calibri"/>
        </w:rPr>
      </w:pPr>
      <w:r w:rsidRPr="007F6FE9">
        <w:rPr>
          <w:rFonts w:ascii="Calibri" w:eastAsia="Calibri" w:hAnsi="Calibri" w:cs="Calibri"/>
        </w:rPr>
        <w:t xml:space="preserve">Tvarkybos darbai bus atliekami pagal projektuotojų UAB „Senamiesčio projektai“ parengta „Mikalojaus Konstantino Čiurlionio sodybos: Mikalojaus Konstantino </w:t>
      </w:r>
      <w:proofErr w:type="spellStart"/>
      <w:r w:rsidRPr="007F6FE9">
        <w:rPr>
          <w:rFonts w:ascii="Calibri" w:eastAsia="Calibri" w:hAnsi="Calibri" w:cs="Calibri"/>
        </w:rPr>
        <w:t>Čiulionio</w:t>
      </w:r>
      <w:proofErr w:type="spellEnd"/>
      <w:r w:rsidRPr="007F6FE9">
        <w:rPr>
          <w:rFonts w:ascii="Calibri" w:eastAsia="Calibri" w:hAnsi="Calibri" w:cs="Calibri"/>
        </w:rPr>
        <w:t xml:space="preserve"> sodybos namo (</w:t>
      </w:r>
      <w:proofErr w:type="spellStart"/>
      <w:r w:rsidRPr="007F6FE9">
        <w:rPr>
          <w:rFonts w:ascii="Calibri" w:eastAsia="Calibri" w:hAnsi="Calibri" w:cs="Calibri"/>
        </w:rPr>
        <w:t>unik.kodas</w:t>
      </w:r>
      <w:proofErr w:type="spellEnd"/>
      <w:r w:rsidRPr="007F6FE9">
        <w:rPr>
          <w:rFonts w:ascii="Calibri" w:eastAsia="Calibri" w:hAnsi="Calibri" w:cs="Calibri"/>
        </w:rPr>
        <w:t xml:space="preserve"> 28039), Mikalojaus Konstantino Čiurlionio sodybos muzikos namo (</w:t>
      </w:r>
      <w:proofErr w:type="spellStart"/>
      <w:r w:rsidRPr="007F6FE9">
        <w:rPr>
          <w:rFonts w:ascii="Calibri" w:eastAsia="Calibri" w:hAnsi="Calibri" w:cs="Calibri"/>
        </w:rPr>
        <w:t>unik.kodas</w:t>
      </w:r>
      <w:proofErr w:type="spellEnd"/>
      <w:r w:rsidRPr="007F6FE9">
        <w:rPr>
          <w:rFonts w:ascii="Calibri" w:eastAsia="Calibri" w:hAnsi="Calibri" w:cs="Calibri"/>
        </w:rPr>
        <w:t xml:space="preserve"> 28040), </w:t>
      </w:r>
      <w:proofErr w:type="spellStart"/>
      <w:r w:rsidRPr="007F6FE9">
        <w:rPr>
          <w:rFonts w:ascii="Calibri" w:eastAsia="Calibri" w:hAnsi="Calibri" w:cs="Calibri"/>
        </w:rPr>
        <w:t>M.K.Čiurlionio</w:t>
      </w:r>
      <w:proofErr w:type="spellEnd"/>
      <w:r w:rsidRPr="007F6FE9">
        <w:rPr>
          <w:rFonts w:ascii="Calibri" w:eastAsia="Calibri" w:hAnsi="Calibri" w:cs="Calibri"/>
        </w:rPr>
        <w:t xml:space="preserve"> g.35, Druskininkuose, tvarkybos (remonto, restauravimo, avarijos grėsmės pašalinimo (apsaugos techninių priemonių įrengimo)) darbų projektą“.  Tvarkybos darbų skaičiuojamoji kaina 203729 Eur su PVM.</w:t>
      </w:r>
    </w:p>
    <w:p w14:paraId="0BDCEC2D" w14:textId="77777777" w:rsidR="00936F96" w:rsidRPr="007F6FE9" w:rsidRDefault="00936F96" w:rsidP="00936F96">
      <w:pPr>
        <w:tabs>
          <w:tab w:val="left" w:pos="810"/>
          <w:tab w:val="left" w:pos="990"/>
        </w:tabs>
        <w:spacing w:line="240" w:lineRule="auto"/>
        <w:rPr>
          <w:rFonts w:ascii="Calibri" w:eastAsia="Calibri" w:hAnsi="Calibri" w:cs="Calibri"/>
        </w:rPr>
      </w:pPr>
      <w:r w:rsidRPr="007F6FE9">
        <w:rPr>
          <w:rFonts w:ascii="Calibri" w:eastAsia="Calibri" w:hAnsi="Calibri" w:cs="Calibri"/>
        </w:rPr>
        <w:t>Kartu pagal projektuotojų UAB „Metro architektūra“ parengta „Muziejaus (un.nr. 1594 0002-3056) rekonstravimo, muziejaus (un.nr. 1594-0002 3012) paprastojo remonto, muziejaus (un.nr. 1594-0002 3023) paprastojo remonto, muziejaus (un.nr. 1594-0002 3034) ir sandėlio (un.nr. 1594-0002-3089) apjungimo į vieną muziejaus pastatą, atliekant kapitalinį remontą, M. K. Čiurlionio g. 35, Druskininkuose, projektą“ bus atliekami tvarkomieji statybos darbai, bet jiems techninė priežiūra perkama atskiru pirkimu.</w:t>
      </w:r>
    </w:p>
    <w:p w14:paraId="355D3F6F" w14:textId="77777777" w:rsidR="00936F96" w:rsidRPr="007F6FE9" w:rsidRDefault="00936F96" w:rsidP="00936F96">
      <w:pPr>
        <w:tabs>
          <w:tab w:val="left" w:pos="810"/>
          <w:tab w:val="left" w:pos="990"/>
        </w:tabs>
        <w:spacing w:line="240" w:lineRule="auto"/>
      </w:pPr>
      <w:r w:rsidRPr="007F6FE9">
        <w:rPr>
          <w:rFonts w:ascii="Calibri" w:eastAsia="Calibri" w:hAnsi="Calibri" w:cs="Calibri"/>
        </w:rPr>
        <w:t>Tvarkybos darbų techninės priežiūros paslaugos turi būti teikiamos pagal tvarkybos darbų projektą, užtikrinant, kad darbai atitiktų numatytus sprendinius, pagal paveldo tvarkybos reglamentus (PTR), kurie nustato specifinius reikalavimus kultūros paveldo objektų tvarkymui, pagal nekilnojamojo kultūros paveldo apsaugos įstatymą bei kitus aktualius teisės aktus, reglamentuojančius paveldosaugą, pagal Statybos įstatymą ir statybos techninius reglamentus (STR), jei tvarkybos darbai apima ir statybos darbus, ir kitus galiojančius teisės aktų reikalavimus. Tvarkybos darbų techninės priežiūros paslaugos turi būti teikiamos iki statybos pridavimo dokumento gavimo bei apima dalyvavimą statybos pridavimo procedūrose. Tvarkybos darbų techninės priežiūros paslaugos taip pat apima Užsakovo konsultavimą dėl tvarkybos darbų vykdymo, tvarkybos darbų projekto ir jo sprendinių keitimo, visos reikiamos dokumentacijos rengimą ir derinimą.</w:t>
      </w:r>
      <w:r w:rsidRPr="007F6FE9">
        <w:t xml:space="preserve"> </w:t>
      </w:r>
    </w:p>
    <w:p w14:paraId="555761ED" w14:textId="77777777" w:rsidR="00936F96" w:rsidRPr="007F6FE9" w:rsidRDefault="00936F96" w:rsidP="00936F96">
      <w:pPr>
        <w:tabs>
          <w:tab w:val="left" w:pos="810"/>
          <w:tab w:val="left" w:pos="990"/>
        </w:tabs>
        <w:spacing w:line="240" w:lineRule="auto"/>
        <w:rPr>
          <w:rFonts w:ascii="Calibri" w:eastAsia="Calibri" w:hAnsi="Calibri" w:cs="Calibri"/>
        </w:rPr>
      </w:pPr>
      <w:r w:rsidRPr="00621784">
        <w:rPr>
          <w:rFonts w:ascii="Calibri" w:eastAsia="Calibri" w:hAnsi="Calibri" w:cs="Calibri"/>
        </w:rPr>
        <w:t>Tvarkybos darbų techninės priežiūros paslaugas turi atlikti tik atestuoti specialistai, turintys teisę vadovauti kultūros paveldo statinių statybos techninei priežiūrai.</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7"/>
    <w:bookmarkEnd w:id="38"/>
    <w:bookmarkEnd w:id="39"/>
    <w:bookmarkEnd w:id="40"/>
    <w:bookmarkEnd w:id="41"/>
    <w:bookmarkEnd w:id="42"/>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295EB1A5"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936F96" w:rsidRPr="00936F96">
        <w:rPr>
          <w:rFonts w:ascii="Times New Roman" w:eastAsia="Times New Roman" w:hAnsi="Times New Roman" w:cs="Times New Roman"/>
          <w:b/>
          <w:sz w:val="22"/>
          <w:szCs w:val="22"/>
          <w:lang w:eastAsia="en-US"/>
        </w:rPr>
        <w:t>NACIONALINIO M. K. ČIURLIONIO DAILĖS MUZIEJAUS M. K. ČIURLIONIO NAMŲ MUZIEJAUS DRUSKININKUOSE TVARKYBOS DARBŲ TECHNINĖS PRIEŽIŪROS PASLAUGOS</w:t>
      </w:r>
      <w:r w:rsidR="00936F96" w:rsidRPr="00936F96" w:rsidDel="00936F96">
        <w:rPr>
          <w:rFonts w:ascii="Times New Roman" w:eastAsia="Times New Roman" w:hAnsi="Times New Roman" w:cs="Times New Roman"/>
          <w:b/>
          <w:sz w:val="22"/>
          <w:szCs w:val="22"/>
          <w:lang w:eastAsia="en-US"/>
        </w:rPr>
        <w:t xml:space="preserve"> </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3" w:name="_Toc329443227"/>
      <w:r w:rsidRPr="000D38F4">
        <w:rPr>
          <w:rFonts w:ascii="Times New Roman" w:eastAsia="Times New Roman" w:hAnsi="Times New Roman" w:cs="Times New Roman"/>
          <w:b/>
          <w:bCs/>
          <w:sz w:val="22"/>
          <w:szCs w:val="22"/>
          <w:lang w:eastAsia="en-US"/>
        </w:rPr>
        <w:t>Informacija apie ūkio subjektus</w:t>
      </w:r>
      <w:bookmarkEnd w:id="43"/>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 xml:space="preserve">Pasiūlyme kaina nurodomos eurais. Jeigu pasiūlymuose kainos nurodytos užsienio valiuta, jos turės būti perskaičiuojamos į eurus pagal Europos Centrinio Banko skelbiamą orientacinį euro ir užsienio valiutų santykį, o tais </w:t>
      </w:r>
      <w:r w:rsidRPr="000D38F4">
        <w:rPr>
          <w:rFonts w:ascii="Times New Roman" w:eastAsia="Calibri" w:hAnsi="Times New Roman" w:cs="Times New Roman"/>
          <w:bCs/>
          <w:sz w:val="22"/>
          <w:szCs w:val="22"/>
          <w:lang w:eastAsia="en-US"/>
        </w:rPr>
        <w:lastRenderedPageBreak/>
        <w:t>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sidRPr="0004623B">
              <w:rPr>
                <w:rFonts w:ascii="Times New Roman" w:eastAsia="Times New Roman" w:hAnsi="Times New Roman" w:cs="Times New Roman"/>
                <w:b/>
                <w:sz w:val="22"/>
                <w:szCs w:val="22"/>
                <w:lang w:eastAsia="en-US"/>
              </w:rPr>
              <w:t>k</w:t>
            </w:r>
            <w:r w:rsidRPr="0004623B">
              <w:rPr>
                <w:rFonts w:ascii="Times New Roman" w:eastAsia="Times New Roman" w:hAnsi="Times New Roman" w:cs="Times New Roman"/>
                <w:b/>
                <w:sz w:val="22"/>
                <w:szCs w:val="22"/>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1F97E293" w:rsidR="00864DD1" w:rsidRPr="000D38F4" w:rsidRDefault="00936F96"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936F96">
              <w:rPr>
                <w:rFonts w:ascii="Times New Roman" w:eastAsia="Times New Roman" w:hAnsi="Times New Roman" w:cs="Times New Roman"/>
                <w:sz w:val="22"/>
                <w:szCs w:val="22"/>
              </w:rPr>
              <w:t>Nacionalinio M. K. Čiurlionio dailės muziejaus M. K. Čiurlionio namų muziejaus Druskininkuose tvarkybos darbų techninės priežiūros paslaugos</w:t>
            </w:r>
            <w:r w:rsidRPr="00936F96" w:rsidDel="00936F96">
              <w:rPr>
                <w:rFonts w:ascii="Times New Roman" w:eastAsia="Times New Roman" w:hAnsi="Times New Roman" w:cs="Times New Roman"/>
                <w:sz w:val="22"/>
                <w:szCs w:val="22"/>
              </w:rPr>
              <w:t xml:space="preserve"> </w:t>
            </w:r>
          </w:p>
        </w:tc>
        <w:tc>
          <w:tcPr>
            <w:tcW w:w="851" w:type="dxa"/>
          </w:tcPr>
          <w:p w14:paraId="65E6804A"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1FAFCDF2" w14:textId="77777777" w:rsidTr="00907C83">
        <w:tc>
          <w:tcPr>
            <w:tcW w:w="9039" w:type="dxa"/>
            <w:gridSpan w:val="4"/>
            <w:shd w:val="clear" w:color="auto" w:fill="auto"/>
          </w:tcPr>
          <w:p w14:paraId="78BA5BC8"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175C4CB3" w14:textId="77777777" w:rsidTr="00907C83">
        <w:tc>
          <w:tcPr>
            <w:tcW w:w="9039" w:type="dxa"/>
            <w:gridSpan w:val="4"/>
            <w:shd w:val="clear" w:color="auto" w:fill="auto"/>
          </w:tcPr>
          <w:p w14:paraId="367C86CB"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0881969D" w14:textId="77777777" w:rsidTr="00907C83">
        <w:tc>
          <w:tcPr>
            <w:tcW w:w="9039" w:type="dxa"/>
            <w:gridSpan w:val="4"/>
            <w:shd w:val="clear" w:color="auto" w:fill="auto"/>
          </w:tcPr>
          <w:p w14:paraId="4AF73A2E"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2A89BBE0" w:rsidR="00864DD1" w:rsidRPr="0004623B"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F95C9E" w14:textId="23B21D64" w:rsidR="0004623B" w:rsidRPr="0004623B" w:rsidRDefault="0004623B"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4623B">
        <w:rPr>
          <w:rFonts w:ascii="Times New Roman" w:hAnsi="Times New Roman" w:cs="Times New Roman"/>
          <w:sz w:val="22"/>
          <w:szCs w:val="22"/>
          <w:lang w:eastAsia="en-US"/>
        </w:rPr>
        <w:t xml:space="preserve">Tiekėjas yra neatlikęs jam paskirtos baudžiamojo poveikio priemonės – uždraudimo juridiniam asmeniui dalyvauti viešuosiuose pirkimuose. (VPĮ 46 </w:t>
      </w:r>
      <w:proofErr w:type="spellStart"/>
      <w:r w:rsidRPr="0004623B">
        <w:rPr>
          <w:rFonts w:ascii="Times New Roman" w:hAnsi="Times New Roman" w:cs="Times New Roman"/>
          <w:sz w:val="22"/>
          <w:szCs w:val="22"/>
          <w:lang w:eastAsia="en-US"/>
        </w:rPr>
        <w:t>str</w:t>
      </w:r>
      <w:proofErr w:type="spellEnd"/>
      <w:r w:rsidRPr="0004623B">
        <w:rPr>
          <w:rFonts w:ascii="Times New Roman" w:hAnsi="Times New Roman" w:cs="Times New Roman"/>
          <w:sz w:val="22"/>
          <w:szCs w:val="22"/>
          <w:lang w:eastAsia="en-US"/>
        </w:rPr>
        <w:t xml:space="preserve"> 2</w:t>
      </w:r>
      <w:r w:rsidRPr="0004623B">
        <w:rPr>
          <w:rFonts w:ascii="Times New Roman" w:hAnsi="Times New Roman" w:cs="Times New Roman"/>
          <w:sz w:val="22"/>
          <w:szCs w:val="22"/>
          <w:vertAlign w:val="superscript"/>
          <w:lang w:eastAsia="en-US"/>
        </w:rPr>
        <w:t>1</w:t>
      </w:r>
      <w:r w:rsidRPr="0004623B">
        <w:rPr>
          <w:rFonts w:ascii="Times New Roman" w:hAnsi="Times New Roman" w:cs="Times New Roman"/>
          <w:sz w:val="22"/>
          <w:szCs w:val="22"/>
          <w:lang w:eastAsia="en-US"/>
        </w:rPr>
        <w:t xml:space="preserve"> p.)</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lastRenderedPageBreak/>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FA275EF" w:rsidR="009B4090" w:rsidRPr="004F1A11" w:rsidRDefault="0004623B" w:rsidP="003C138F">
            <w:pPr>
              <w:ind w:firstLine="34"/>
              <w:rPr>
                <w:rFonts w:asciiTheme="minorHAnsi" w:hAnsiTheme="minorHAnsi" w:cstheme="minorHAnsi"/>
                <w:sz w:val="21"/>
                <w:szCs w:val="21"/>
              </w:rPr>
            </w:pPr>
            <w:r w:rsidRPr="0004623B">
              <w:rPr>
                <w:rFonts w:asciiTheme="minorHAnsi" w:hAnsiTheme="minorHAnsi" w:cstheme="minorHAnsi"/>
                <w:bCs/>
                <w:color w:val="538135" w:themeColor="accent6" w:themeShade="BF"/>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3"/>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1C3D4F1B" w:rsidR="00495B62" w:rsidRPr="004F1A11" w:rsidRDefault="00495B62" w:rsidP="00DB047E">
      <w:pPr>
        <w:ind w:left="6804" w:firstLine="0"/>
        <w:rPr>
          <w:rFonts w:eastAsiaTheme="minorHAnsi" w:cstheme="minorHAnsi"/>
          <w:bCs/>
          <w:iCs/>
        </w:rPr>
      </w:pPr>
      <w:bookmarkStart w:id="44" w:name="_Hlk202331198"/>
      <w:r w:rsidRPr="004F1A11">
        <w:rPr>
          <w:rFonts w:cstheme="minorHAnsi"/>
        </w:rPr>
        <w:lastRenderedPageBreak/>
        <w:t xml:space="preserve">Pirkimo sąlygų </w:t>
      </w:r>
      <w:r>
        <w:rPr>
          <w:rFonts w:cstheme="minorHAnsi"/>
        </w:rPr>
        <w:t>8</w:t>
      </w:r>
      <w:r w:rsidRPr="004F1A11">
        <w:rPr>
          <w:rFonts w:cstheme="minorHAnsi"/>
        </w:rPr>
        <w:t xml:space="preserve"> priedas „</w:t>
      </w:r>
      <w:r w:rsidR="00DB047E" w:rsidRPr="00DB047E">
        <w:rPr>
          <w:rFonts w:cstheme="minorHAnsi"/>
        </w:rPr>
        <w:t>Tvarkybos darbų projektas</w:t>
      </w:r>
      <w:r w:rsidR="00DB047E" w:rsidRPr="00DB047E" w:rsidDel="006004EF">
        <w:rPr>
          <w:rFonts w:cstheme="minorHAnsi"/>
        </w:rPr>
        <w:t xml:space="preserve"> </w:t>
      </w:r>
      <w:r w:rsidRPr="004F1A11">
        <w:rPr>
          <w:rFonts w:cstheme="minorHAnsi"/>
        </w:rPr>
        <w:t>“</w:t>
      </w:r>
    </w:p>
    <w:bookmarkEnd w:id="44"/>
    <w:p w14:paraId="578F9912" w14:textId="77777777" w:rsidR="00495B62" w:rsidRDefault="00495B62" w:rsidP="003C138F">
      <w:pPr>
        <w:spacing w:line="240" w:lineRule="auto"/>
        <w:rPr>
          <w:rFonts w:ascii="Arial" w:hAnsi="Arial" w:cs="Arial"/>
        </w:rPr>
      </w:pPr>
    </w:p>
    <w:p w14:paraId="2B63922A" w14:textId="5C955C4F" w:rsidR="006C6E13" w:rsidRDefault="006C6E13">
      <w:pPr>
        <w:rPr>
          <w:rFonts w:ascii="Arial" w:hAnsi="Arial" w:cs="Arial"/>
        </w:rPr>
      </w:pPr>
      <w:r>
        <w:rPr>
          <w:rFonts w:ascii="Arial" w:hAnsi="Arial" w:cs="Arial"/>
        </w:rPr>
        <w:br w:type="page"/>
      </w:r>
    </w:p>
    <w:p w14:paraId="6903247A" w14:textId="77777777" w:rsidR="006C6E13" w:rsidRPr="005F167C" w:rsidRDefault="006C6E13" w:rsidP="0004623B">
      <w:pPr>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83E1" w14:textId="77777777" w:rsidR="004676F9" w:rsidRDefault="004676F9" w:rsidP="00D05666">
      <w:r>
        <w:separator/>
      </w:r>
    </w:p>
  </w:endnote>
  <w:endnote w:type="continuationSeparator" w:id="0">
    <w:p w14:paraId="7D6B8C9B" w14:textId="77777777" w:rsidR="004676F9" w:rsidRDefault="004676F9" w:rsidP="00D05666">
      <w:r>
        <w:continuationSeparator/>
      </w:r>
    </w:p>
  </w:endnote>
  <w:endnote w:type="continuationNotice" w:id="1">
    <w:p w14:paraId="2D561E75" w14:textId="77777777" w:rsidR="004676F9" w:rsidRDefault="004676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88D6" w14:textId="77777777" w:rsidR="004676F9" w:rsidRDefault="004676F9" w:rsidP="00D05666">
      <w:r>
        <w:separator/>
      </w:r>
    </w:p>
  </w:footnote>
  <w:footnote w:type="continuationSeparator" w:id="0">
    <w:p w14:paraId="4CEE9ED6" w14:textId="77777777" w:rsidR="004676F9" w:rsidRDefault="004676F9" w:rsidP="00D05666">
      <w:r>
        <w:continuationSeparator/>
      </w:r>
    </w:p>
  </w:footnote>
  <w:footnote w:type="continuationNotice" w:id="1">
    <w:p w14:paraId="18EC3797" w14:textId="77777777" w:rsidR="004676F9" w:rsidRDefault="004676F9">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3B"/>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5E2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82"/>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078"/>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D00"/>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0179"/>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8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5A0"/>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6F9"/>
    <w:rsid w:val="00467B1D"/>
    <w:rsid w:val="00471043"/>
    <w:rsid w:val="004713B5"/>
    <w:rsid w:val="00472F7A"/>
    <w:rsid w:val="00472F8C"/>
    <w:rsid w:val="0047303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AD0"/>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4E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78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CC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B7"/>
    <w:rsid w:val="00653069"/>
    <w:rsid w:val="00653A37"/>
    <w:rsid w:val="006541EB"/>
    <w:rsid w:val="006545F9"/>
    <w:rsid w:val="006553EF"/>
    <w:rsid w:val="00656E18"/>
    <w:rsid w:val="00656F8A"/>
    <w:rsid w:val="00657EEC"/>
    <w:rsid w:val="00660088"/>
    <w:rsid w:val="00660F6D"/>
    <w:rsid w:val="00660FD8"/>
    <w:rsid w:val="0066179A"/>
    <w:rsid w:val="00661860"/>
    <w:rsid w:val="00661D87"/>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43"/>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05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34"/>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6F9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71"/>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39A2"/>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2A1"/>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E03"/>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6D4"/>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5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47E"/>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3FF"/>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85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52"/>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349"/>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A4F"/>
    <w:rsid w:val="000E3D5E"/>
    <w:rsid w:val="000E62D1"/>
    <w:rsid w:val="001251FC"/>
    <w:rsid w:val="00127A9E"/>
    <w:rsid w:val="00151A6A"/>
    <w:rsid w:val="001A6EE0"/>
    <w:rsid w:val="001E3B26"/>
    <w:rsid w:val="00206078"/>
    <w:rsid w:val="00256A57"/>
    <w:rsid w:val="00271FA8"/>
    <w:rsid w:val="00295EF8"/>
    <w:rsid w:val="002C1509"/>
    <w:rsid w:val="003661A6"/>
    <w:rsid w:val="003815A0"/>
    <w:rsid w:val="003B5232"/>
    <w:rsid w:val="003C73D8"/>
    <w:rsid w:val="004161F4"/>
    <w:rsid w:val="00430113"/>
    <w:rsid w:val="00460C76"/>
    <w:rsid w:val="0046126A"/>
    <w:rsid w:val="00464796"/>
    <w:rsid w:val="004C214A"/>
    <w:rsid w:val="004D38E9"/>
    <w:rsid w:val="00515E63"/>
    <w:rsid w:val="00522D57"/>
    <w:rsid w:val="00565992"/>
    <w:rsid w:val="00652F79"/>
    <w:rsid w:val="00685665"/>
    <w:rsid w:val="006D77F5"/>
    <w:rsid w:val="006E718F"/>
    <w:rsid w:val="00724992"/>
    <w:rsid w:val="007260B3"/>
    <w:rsid w:val="00731487"/>
    <w:rsid w:val="00737C4C"/>
    <w:rsid w:val="0078514A"/>
    <w:rsid w:val="007B58C6"/>
    <w:rsid w:val="007C7D73"/>
    <w:rsid w:val="007E53C0"/>
    <w:rsid w:val="007F25D7"/>
    <w:rsid w:val="007F40BA"/>
    <w:rsid w:val="00810A25"/>
    <w:rsid w:val="00881536"/>
    <w:rsid w:val="008D6E2A"/>
    <w:rsid w:val="008E19F7"/>
    <w:rsid w:val="00906234"/>
    <w:rsid w:val="00906FC8"/>
    <w:rsid w:val="009153CC"/>
    <w:rsid w:val="00915DD0"/>
    <w:rsid w:val="00926BF1"/>
    <w:rsid w:val="009520DA"/>
    <w:rsid w:val="00975C18"/>
    <w:rsid w:val="0097687E"/>
    <w:rsid w:val="009C5E39"/>
    <w:rsid w:val="009E6FBD"/>
    <w:rsid w:val="00A02E8E"/>
    <w:rsid w:val="00A03CB8"/>
    <w:rsid w:val="00A34D88"/>
    <w:rsid w:val="00A447B7"/>
    <w:rsid w:val="00A55596"/>
    <w:rsid w:val="00A87851"/>
    <w:rsid w:val="00AC07D5"/>
    <w:rsid w:val="00AC4B16"/>
    <w:rsid w:val="00AD09B5"/>
    <w:rsid w:val="00AD33B3"/>
    <w:rsid w:val="00B02DFF"/>
    <w:rsid w:val="00B031BD"/>
    <w:rsid w:val="00B11274"/>
    <w:rsid w:val="00B604DE"/>
    <w:rsid w:val="00B70DD9"/>
    <w:rsid w:val="00B971E7"/>
    <w:rsid w:val="00C03C2A"/>
    <w:rsid w:val="00C13521"/>
    <w:rsid w:val="00C64F5A"/>
    <w:rsid w:val="00CD27B6"/>
    <w:rsid w:val="00CE0968"/>
    <w:rsid w:val="00CE4AB0"/>
    <w:rsid w:val="00CF4CEB"/>
    <w:rsid w:val="00D1288B"/>
    <w:rsid w:val="00D42405"/>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3987</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26660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3</cp:revision>
  <cp:lastPrinted>2021-11-03T05:49:00Z</cp:lastPrinted>
  <dcterms:created xsi:type="dcterms:W3CDTF">2026-02-11T11:03:00Z</dcterms:created>
  <dcterms:modified xsi:type="dcterms:W3CDTF">2026-02-11T17:22:00Z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